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FEBF1B3" w14:textId="77777777" w:rsidR="00FF204C" w:rsidRDefault="007F7EFE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Upper Llano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 xml:space="preserve">River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br/>
      </w:r>
      <w:r w:rsidR="00FF204C" w:rsidRPr="00825CA4">
        <w:rPr>
          <w:rFonts w:ascii="Arial" w:hAnsi="Arial" w:cs="Arial"/>
          <w:b/>
          <w:bCs/>
          <w:color w:val="000000"/>
          <w:sz w:val="48"/>
          <w:szCs w:val="48"/>
        </w:rPr>
        <w:t xml:space="preserve">Watershed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>Protection Plan</w:t>
      </w:r>
    </w:p>
    <w:p w14:paraId="49A45BA9" w14:textId="77777777" w:rsidR="00F80545" w:rsidRPr="00825CA4" w:rsidRDefault="00F80545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Coordination Committee Meeting</w:t>
      </w:r>
    </w:p>
    <w:p w14:paraId="415D3125" w14:textId="77777777" w:rsidR="00825CA4" w:rsidRPr="005D3C19" w:rsidRDefault="00825CA4" w:rsidP="005D3C1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2F332E9C" w14:textId="77777777" w:rsidR="00FF204C" w:rsidRDefault="00247273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June 4</w:t>
      </w:r>
      <w:r w:rsidR="00476A80">
        <w:rPr>
          <w:rFonts w:ascii="Arial" w:hAnsi="Arial" w:cs="Arial"/>
          <w:b/>
          <w:bCs/>
          <w:color w:val="000000"/>
        </w:rPr>
        <w:t>, 201</w:t>
      </w:r>
      <w:r w:rsidR="00842459">
        <w:rPr>
          <w:rFonts w:ascii="Arial" w:hAnsi="Arial" w:cs="Arial"/>
          <w:b/>
          <w:bCs/>
          <w:color w:val="000000"/>
        </w:rPr>
        <w:t>5</w:t>
      </w:r>
    </w:p>
    <w:p w14:paraId="598FEC2A" w14:textId="77777777" w:rsidR="00DA4FED" w:rsidRDefault="00DA4FED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Packard Hall</w:t>
      </w:r>
    </w:p>
    <w:p w14:paraId="0163EAC4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Llano River Field Station</w:t>
      </w:r>
    </w:p>
    <w:p w14:paraId="71321D11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Texas Tech University</w:t>
      </w:r>
    </w:p>
    <w:p w14:paraId="2A921A67" w14:textId="77777777" w:rsidR="00D72504" w:rsidRPr="00C768DB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Junction, TX</w:t>
      </w:r>
    </w:p>
    <w:p w14:paraId="420B9EC9" w14:textId="77777777" w:rsidR="00D0296E" w:rsidRPr="005D3C19" w:rsidRDefault="00D0296E" w:rsidP="005D3C19">
      <w:pPr>
        <w:rPr>
          <w:rFonts w:ascii="Arial" w:hAnsi="Arial" w:cs="Arial"/>
        </w:rPr>
      </w:pPr>
    </w:p>
    <w:p w14:paraId="52D755CB" w14:textId="77777777" w:rsidR="005C1058" w:rsidRPr="005D3C19" w:rsidRDefault="005C1058" w:rsidP="005D3C19">
      <w:pPr>
        <w:rPr>
          <w:rFonts w:ascii="Arial" w:hAnsi="Arial" w:cs="Arial"/>
        </w:rPr>
      </w:pPr>
    </w:p>
    <w:p w14:paraId="2A031F3E" w14:textId="77777777" w:rsidR="00FF204C" w:rsidRPr="005D3C19" w:rsidRDefault="00FF204C" w:rsidP="005D3C19">
      <w:pPr>
        <w:pStyle w:val="PlainText"/>
        <w:jc w:val="center"/>
        <w:rPr>
          <w:rFonts w:ascii="Arial" w:eastAsia="MS Mincho" w:hAnsi="Arial" w:cs="Arial"/>
          <w:b/>
          <w:sz w:val="32"/>
          <w:szCs w:val="32"/>
        </w:rPr>
      </w:pPr>
      <w:r w:rsidRPr="005D3C19">
        <w:rPr>
          <w:rFonts w:ascii="Arial" w:eastAsia="MS Mincho" w:hAnsi="Arial" w:cs="Arial"/>
          <w:b/>
          <w:sz w:val="32"/>
          <w:szCs w:val="32"/>
        </w:rPr>
        <w:t>Agenda</w:t>
      </w:r>
    </w:p>
    <w:p w14:paraId="54D266D6" w14:textId="77777777" w:rsidR="00FF204C" w:rsidRPr="00BE7E73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26C00D5D" w14:textId="77777777" w:rsidR="00FF204C" w:rsidRPr="00BE7E73" w:rsidRDefault="003C182F" w:rsidP="005D3C19">
      <w:pPr>
        <w:pStyle w:val="PlainText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 w:rsidR="00526873">
        <w:rPr>
          <w:rFonts w:ascii="Arial" w:eastAsia="MS Mincho" w:hAnsi="Arial" w:cs="Arial"/>
          <w:sz w:val="24"/>
          <w:szCs w:val="24"/>
        </w:rPr>
        <w:t>3</w:t>
      </w:r>
      <w:r w:rsidR="00FF204C" w:rsidRPr="00BE7E73">
        <w:rPr>
          <w:rFonts w:ascii="Arial" w:eastAsia="MS Mincho" w:hAnsi="Arial" w:cs="Arial"/>
          <w:sz w:val="24"/>
          <w:szCs w:val="24"/>
        </w:rPr>
        <w:t>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bookmarkStart w:id="0" w:name="OLE_LINK1"/>
      <w:bookmarkStart w:id="1" w:name="OLE_LINK2"/>
      <w:r w:rsidR="00526873">
        <w:rPr>
          <w:rFonts w:ascii="Arial" w:eastAsia="MS Mincho" w:hAnsi="Arial" w:cs="Arial"/>
          <w:sz w:val="24"/>
          <w:szCs w:val="24"/>
        </w:rPr>
        <w:t>Si</w:t>
      </w:r>
      <w:r w:rsidR="005A09FD">
        <w:rPr>
          <w:rFonts w:ascii="Arial" w:eastAsia="MS Mincho" w:hAnsi="Arial" w:cs="Arial"/>
          <w:sz w:val="24"/>
          <w:szCs w:val="24"/>
        </w:rPr>
        <w:t>gn-in</w:t>
      </w:r>
      <w:r w:rsidR="00A4799A">
        <w:rPr>
          <w:rFonts w:ascii="Arial" w:eastAsia="MS Mincho" w:hAnsi="Arial" w:cs="Arial"/>
          <w:sz w:val="24"/>
          <w:szCs w:val="24"/>
        </w:rPr>
        <w:t xml:space="preserve"> &amp; Refreshments</w:t>
      </w:r>
    </w:p>
    <w:p w14:paraId="30CD78A9" w14:textId="77777777" w:rsidR="00FF204C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59AB6FF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2B6B390B" w14:textId="77777777" w:rsidR="00DF2E81" w:rsidRDefault="00DF2E81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>
        <w:rPr>
          <w:rFonts w:ascii="Arial" w:eastAsia="MS Mincho" w:hAnsi="Arial" w:cs="Arial"/>
          <w:sz w:val="24"/>
          <w:szCs w:val="24"/>
        </w:rPr>
        <w:t>00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Welcome and Introduction</w:t>
      </w:r>
      <w:r w:rsidR="00A4799A">
        <w:rPr>
          <w:rFonts w:ascii="Arial" w:eastAsia="MS Mincho" w:hAnsi="Arial" w:cs="Arial"/>
          <w:sz w:val="24"/>
          <w:szCs w:val="24"/>
        </w:rPr>
        <w:tab/>
      </w:r>
      <w:r w:rsidR="00A4799A">
        <w:rPr>
          <w:rFonts w:ascii="Arial" w:eastAsia="MS Mincho" w:hAnsi="Arial" w:cs="Arial"/>
          <w:sz w:val="24"/>
          <w:szCs w:val="24"/>
        </w:rPr>
        <w:tab/>
      </w:r>
      <w:r w:rsidR="007154B8">
        <w:rPr>
          <w:rFonts w:ascii="Arial" w:eastAsia="MS Mincho" w:hAnsi="Arial" w:cs="Arial"/>
          <w:sz w:val="24"/>
          <w:szCs w:val="24"/>
        </w:rPr>
        <w:t xml:space="preserve">Tom </w:t>
      </w:r>
      <w:proofErr w:type="spellStart"/>
      <w:r w:rsidR="007154B8">
        <w:rPr>
          <w:rFonts w:ascii="Arial" w:eastAsia="MS Mincho" w:hAnsi="Arial" w:cs="Arial"/>
          <w:sz w:val="24"/>
          <w:szCs w:val="24"/>
        </w:rPr>
        <w:t>Arsuffi</w:t>
      </w:r>
      <w:proofErr w:type="spellEnd"/>
      <w:r w:rsidR="007154B8">
        <w:rPr>
          <w:rFonts w:ascii="Arial" w:eastAsia="MS Mincho" w:hAnsi="Arial" w:cs="Arial"/>
          <w:sz w:val="24"/>
          <w:szCs w:val="24"/>
        </w:rPr>
        <w:t>, TTU</w:t>
      </w:r>
    </w:p>
    <w:p w14:paraId="4B781DC2" w14:textId="77777777" w:rsidR="00DF2E81" w:rsidRDefault="00DF2E81" w:rsidP="00DF2E81">
      <w:pPr>
        <w:pStyle w:val="PlainText"/>
        <w:numPr>
          <w:ilvl w:val="0"/>
          <w:numId w:val="8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Review purpose of committee and meeting</w:t>
      </w:r>
    </w:p>
    <w:p w14:paraId="5A1A6F3F" w14:textId="77777777" w:rsidR="00DF2E81" w:rsidRDefault="00DF2E81" w:rsidP="00DF2E81">
      <w:pPr>
        <w:pStyle w:val="PlainText"/>
        <w:numPr>
          <w:ilvl w:val="0"/>
          <w:numId w:val="8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Overview of activities to date</w:t>
      </w:r>
    </w:p>
    <w:p w14:paraId="432AA093" w14:textId="77777777" w:rsidR="00526873" w:rsidRDefault="00C75665" w:rsidP="00DF2E81">
      <w:pPr>
        <w:pStyle w:val="PlainText"/>
        <w:numPr>
          <w:ilvl w:val="0"/>
          <w:numId w:val="8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Discussion of next meeting, June 24</w:t>
      </w:r>
    </w:p>
    <w:p w14:paraId="555EF554" w14:textId="77777777" w:rsidR="00836FD0" w:rsidRDefault="00836FD0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36F66DC2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26DD87F1" w14:textId="77777777" w:rsidR="003C182F" w:rsidRDefault="003C182F" w:rsidP="00DA4FED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0800"/>
        </w:tabs>
        <w:ind w:left="720" w:hanging="72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836FD0">
        <w:rPr>
          <w:rFonts w:ascii="Arial" w:eastAsia="MS Mincho" w:hAnsi="Arial" w:cs="Arial"/>
          <w:sz w:val="24"/>
          <w:szCs w:val="24"/>
        </w:rPr>
        <w:t>:</w:t>
      </w:r>
      <w:r w:rsidR="00DF2E81">
        <w:rPr>
          <w:rFonts w:ascii="Arial" w:eastAsia="MS Mincho" w:hAnsi="Arial" w:cs="Arial"/>
          <w:sz w:val="24"/>
          <w:szCs w:val="24"/>
        </w:rPr>
        <w:t>15</w:t>
      </w:r>
      <w:r w:rsidR="00836FD0">
        <w:rPr>
          <w:rFonts w:ascii="Arial" w:eastAsia="MS Mincho" w:hAnsi="Arial" w:cs="Arial"/>
          <w:sz w:val="24"/>
          <w:szCs w:val="24"/>
        </w:rPr>
        <w:tab/>
      </w:r>
      <w:r w:rsidR="00DA4FED">
        <w:rPr>
          <w:rFonts w:ascii="Arial" w:eastAsia="MS Mincho" w:hAnsi="Arial" w:cs="Arial"/>
          <w:sz w:val="24"/>
          <w:szCs w:val="24"/>
        </w:rPr>
        <w:t>Presentation of Watershed Protection Plan section for approval</w:t>
      </w:r>
      <w:r w:rsidR="00915B71">
        <w:rPr>
          <w:rFonts w:ascii="Arial" w:eastAsia="MS Mincho" w:hAnsi="Arial" w:cs="Arial"/>
          <w:sz w:val="24"/>
          <w:szCs w:val="24"/>
        </w:rPr>
        <w:tab/>
      </w:r>
      <w:r w:rsidR="00C75665">
        <w:rPr>
          <w:rFonts w:ascii="Arial" w:eastAsia="MS Mincho" w:hAnsi="Arial" w:cs="Arial"/>
          <w:sz w:val="24"/>
          <w:szCs w:val="24"/>
        </w:rPr>
        <w:t>Tyson Broad</w:t>
      </w:r>
      <w:r w:rsidR="007154B8">
        <w:rPr>
          <w:rFonts w:ascii="Arial" w:eastAsia="MS Mincho" w:hAnsi="Arial" w:cs="Arial"/>
          <w:sz w:val="24"/>
          <w:szCs w:val="24"/>
        </w:rPr>
        <w:t>, TTU</w:t>
      </w:r>
      <w:r w:rsidR="00DA4FED">
        <w:rPr>
          <w:rFonts w:ascii="Arial" w:eastAsia="MS Mincho" w:hAnsi="Arial" w:cs="Arial"/>
          <w:sz w:val="24"/>
          <w:szCs w:val="24"/>
        </w:rPr>
        <w:br/>
        <w:t>Chapter 1-Introduction</w:t>
      </w:r>
    </w:p>
    <w:p w14:paraId="1BB4E193" w14:textId="77777777" w:rsidR="00DA4FED" w:rsidRDefault="00DA4FED" w:rsidP="00DA4FED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0800"/>
        </w:tabs>
        <w:ind w:left="1080" w:hanging="72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ab/>
        <w:t>Chapter 2-Upper Llano WPP Planning Efforts</w:t>
      </w:r>
    </w:p>
    <w:p w14:paraId="053E80A6" w14:textId="77777777" w:rsidR="00DA4FED" w:rsidRDefault="00DA4FED" w:rsidP="00DA4FED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0800"/>
        </w:tabs>
        <w:ind w:left="1080" w:hanging="72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ab/>
        <w:t>Chapter 3-Characterization of Upper Llano River Watershed</w:t>
      </w:r>
    </w:p>
    <w:p w14:paraId="49DA1547" w14:textId="77777777" w:rsidR="003C182F" w:rsidRDefault="003C182F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E6F2EBE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1A6102B9" w14:textId="77777777" w:rsidR="00526873" w:rsidRDefault="00DA4FED" w:rsidP="00C75665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6:45</w:t>
      </w:r>
      <w:r w:rsidR="003C182F">
        <w:rPr>
          <w:rFonts w:ascii="Arial" w:eastAsia="MS Mincho" w:hAnsi="Arial" w:cs="Arial"/>
          <w:sz w:val="24"/>
          <w:szCs w:val="24"/>
        </w:rPr>
        <w:tab/>
      </w:r>
      <w:r w:rsidR="00DF2E81">
        <w:rPr>
          <w:rFonts w:ascii="Arial" w:eastAsia="MS Mincho" w:hAnsi="Arial" w:cs="Arial"/>
          <w:sz w:val="24"/>
          <w:szCs w:val="24"/>
        </w:rPr>
        <w:t xml:space="preserve">Review watershed model </w:t>
      </w:r>
      <w:r w:rsidR="00C75665">
        <w:rPr>
          <w:rFonts w:ascii="Arial" w:eastAsia="MS Mincho" w:hAnsi="Arial" w:cs="Arial"/>
          <w:sz w:val="24"/>
          <w:szCs w:val="24"/>
        </w:rPr>
        <w:t>results and discussion</w:t>
      </w:r>
      <w:r w:rsidR="00A4799A">
        <w:rPr>
          <w:rFonts w:ascii="Arial" w:eastAsia="MS Mincho" w:hAnsi="Arial" w:cs="Arial"/>
          <w:sz w:val="24"/>
          <w:szCs w:val="24"/>
        </w:rPr>
        <w:tab/>
        <w:t xml:space="preserve">Terry </w:t>
      </w:r>
      <w:proofErr w:type="spellStart"/>
      <w:r w:rsidR="00A4799A">
        <w:rPr>
          <w:rFonts w:ascii="Arial" w:eastAsia="MS Mincho" w:hAnsi="Arial" w:cs="Arial"/>
          <w:sz w:val="24"/>
          <w:szCs w:val="24"/>
        </w:rPr>
        <w:t>Mc</w:t>
      </w:r>
      <w:r w:rsidR="008D07D5">
        <w:rPr>
          <w:rFonts w:ascii="Arial" w:eastAsia="MS Mincho" w:hAnsi="Arial" w:cs="Arial"/>
          <w:sz w:val="24"/>
          <w:szCs w:val="24"/>
        </w:rPr>
        <w:t>L</w:t>
      </w:r>
      <w:r w:rsidR="00A4799A">
        <w:rPr>
          <w:rFonts w:ascii="Arial" w:eastAsia="MS Mincho" w:hAnsi="Arial" w:cs="Arial"/>
          <w:sz w:val="24"/>
          <w:szCs w:val="24"/>
        </w:rPr>
        <w:t>endon</w:t>
      </w:r>
      <w:proofErr w:type="spellEnd"/>
      <w:r w:rsidR="00C75665">
        <w:rPr>
          <w:rFonts w:ascii="Arial" w:eastAsia="MS Mincho" w:hAnsi="Arial" w:cs="Arial"/>
          <w:sz w:val="24"/>
          <w:szCs w:val="24"/>
        </w:rPr>
        <w:t>, TTU</w:t>
      </w:r>
    </w:p>
    <w:p w14:paraId="16B22291" w14:textId="77777777" w:rsidR="00DF2E81" w:rsidRDefault="00DF2E81" w:rsidP="00DF2E81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AE4C05C" w14:textId="77777777" w:rsidR="00DF2E81" w:rsidRDefault="00DF2E81" w:rsidP="00DF2E81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4B45F4A" w14:textId="77777777" w:rsidR="00DF2E81" w:rsidRDefault="003C182F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7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 w:rsidR="00C75665">
        <w:rPr>
          <w:rFonts w:ascii="Arial" w:eastAsia="MS Mincho" w:hAnsi="Arial" w:cs="Arial"/>
          <w:sz w:val="24"/>
          <w:szCs w:val="24"/>
        </w:rPr>
        <w:t>15</w:t>
      </w:r>
      <w:r w:rsidR="00E0114E">
        <w:rPr>
          <w:rFonts w:ascii="Arial" w:eastAsia="MS Mincho" w:hAnsi="Arial" w:cs="Arial"/>
          <w:sz w:val="24"/>
          <w:szCs w:val="24"/>
        </w:rPr>
        <w:tab/>
      </w:r>
      <w:r w:rsidR="00DA4FED">
        <w:rPr>
          <w:rFonts w:ascii="Arial" w:eastAsia="MS Mincho" w:hAnsi="Arial" w:cs="Arial"/>
          <w:sz w:val="24"/>
          <w:szCs w:val="24"/>
        </w:rPr>
        <w:t>Discuss water quality goals to be included in WPP based on model</w:t>
      </w:r>
      <w:r w:rsidR="00A4799A" w:rsidRPr="00A4799A">
        <w:rPr>
          <w:rFonts w:ascii="Arial" w:eastAsia="MS Mincho" w:hAnsi="Arial" w:cs="Arial"/>
          <w:sz w:val="24"/>
          <w:szCs w:val="24"/>
        </w:rPr>
        <w:tab/>
      </w:r>
      <w:r w:rsidR="007154B8">
        <w:rPr>
          <w:rFonts w:ascii="Arial" w:eastAsia="MS Mincho" w:hAnsi="Arial" w:cs="Arial"/>
          <w:sz w:val="24"/>
          <w:szCs w:val="24"/>
        </w:rPr>
        <w:t>Kevin Wagner, TWRI</w:t>
      </w:r>
    </w:p>
    <w:p w14:paraId="56B879DD" w14:textId="77777777" w:rsidR="00C75665" w:rsidRDefault="00C75665" w:rsidP="00C75665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jc w:val="right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Tyson Broad, TTU</w:t>
      </w:r>
    </w:p>
    <w:p w14:paraId="7E280745" w14:textId="77777777" w:rsidR="00DA4FED" w:rsidRDefault="00DA4FED" w:rsidP="00DA4FED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</w:p>
    <w:p w14:paraId="60ABE929" w14:textId="77777777" w:rsidR="00DA4FED" w:rsidRDefault="00DA4FED" w:rsidP="00DA4FED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7:45 </w:t>
      </w:r>
      <w:r>
        <w:rPr>
          <w:rFonts w:ascii="Arial" w:eastAsia="MS Mincho" w:hAnsi="Arial" w:cs="Arial"/>
          <w:sz w:val="24"/>
          <w:szCs w:val="24"/>
        </w:rPr>
        <w:tab/>
        <w:t>Review of WPP content &amp; discussion of final chapters</w:t>
      </w:r>
      <w:r>
        <w:rPr>
          <w:rFonts w:ascii="Arial" w:eastAsia="MS Mincho" w:hAnsi="Arial" w:cs="Arial"/>
          <w:sz w:val="24"/>
          <w:szCs w:val="24"/>
        </w:rPr>
        <w:tab/>
        <w:t>Kevin/Tyson</w:t>
      </w:r>
    </w:p>
    <w:p w14:paraId="3E1CB6EA" w14:textId="77777777" w:rsidR="00E0114E" w:rsidRDefault="00E0114E" w:rsidP="00E0114E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EA213DC" w14:textId="6D465253" w:rsidR="00FF204C" w:rsidRDefault="00DF2E81" w:rsidP="003C182F">
      <w:pPr>
        <w:pStyle w:val="PlainText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8</w:t>
      </w:r>
      <w:r w:rsidR="003C182F">
        <w:rPr>
          <w:rFonts w:ascii="Arial" w:eastAsia="MS Mincho" w:hAnsi="Arial" w:cs="Arial"/>
          <w:sz w:val="24"/>
          <w:szCs w:val="24"/>
        </w:rPr>
        <w:t>:</w:t>
      </w:r>
      <w:r w:rsidR="0057525E">
        <w:rPr>
          <w:rFonts w:ascii="Arial" w:eastAsia="MS Mincho" w:hAnsi="Arial" w:cs="Arial"/>
          <w:sz w:val="24"/>
          <w:szCs w:val="24"/>
        </w:rPr>
        <w:t>15</w:t>
      </w:r>
      <w:bookmarkStart w:id="2" w:name="_GoBack"/>
      <w:bookmarkEnd w:id="2"/>
      <w:r w:rsidR="003C182F">
        <w:rPr>
          <w:rFonts w:ascii="Arial" w:eastAsia="MS Mincho" w:hAnsi="Arial" w:cs="Arial"/>
          <w:sz w:val="24"/>
          <w:szCs w:val="24"/>
        </w:rPr>
        <w:tab/>
      </w:r>
      <w:r w:rsidR="00C75665">
        <w:rPr>
          <w:rFonts w:ascii="Arial" w:eastAsia="MS Mincho" w:hAnsi="Arial" w:cs="Arial"/>
          <w:sz w:val="24"/>
          <w:szCs w:val="24"/>
        </w:rPr>
        <w:t xml:space="preserve">Wrap Up and </w:t>
      </w:r>
      <w:r w:rsidR="00FF204C" w:rsidRPr="00BE7E73">
        <w:rPr>
          <w:rFonts w:ascii="Arial" w:eastAsia="MS Mincho" w:hAnsi="Arial" w:cs="Arial"/>
          <w:sz w:val="24"/>
          <w:szCs w:val="24"/>
        </w:rPr>
        <w:t>Adjourn</w:t>
      </w:r>
      <w:bookmarkEnd w:id="0"/>
      <w:bookmarkEnd w:id="1"/>
    </w:p>
    <w:p w14:paraId="5AE0CB7E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CEB8240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1F0DD83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06EEBFE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A603D6C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9214361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C22D6D9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0F993148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030440BF" w14:textId="77777777" w:rsidR="00F101ED" w:rsidRDefault="00F101ED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5348B98" w14:textId="77777777" w:rsidR="00CD0B6A" w:rsidRPr="005D3C19" w:rsidRDefault="00FA6A4F" w:rsidP="00BB20B7">
      <w:pPr>
        <w:pStyle w:val="Plain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BDC2681" wp14:editId="27BDFD01">
            <wp:simplePos x="0" y="0"/>
            <wp:positionH relativeFrom="column">
              <wp:posOffset>2514600</wp:posOffset>
            </wp:positionH>
            <wp:positionV relativeFrom="paragraph">
              <wp:posOffset>295275</wp:posOffset>
            </wp:positionV>
            <wp:extent cx="914400" cy="848995"/>
            <wp:effectExtent l="0" t="0" r="0" b="8255"/>
            <wp:wrapSquare wrapText="bothSides"/>
            <wp:docPr id="2" name="Picture 2" descr="TSSW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SWC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E9FD68C" wp14:editId="14F681C4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2057400" cy="835660"/>
            <wp:effectExtent l="0" t="0" r="0" b="2540"/>
            <wp:wrapSquare wrapText="bothSides"/>
            <wp:docPr id="4" name="Picture 4" descr="TWRI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RI 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25E">
        <w:rPr>
          <w:rFonts w:ascii="Arial" w:eastAsia="MS Mincho" w:hAnsi="Arial" w:cs="Arial"/>
          <w:noProof/>
          <w:sz w:val="24"/>
          <w:szCs w:val="24"/>
        </w:rPr>
        <w:pict w14:anchorId="4FDD0B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8.1pt;margin-top:6.25pt;width:129.9pt;height:89pt;z-index:251657728;mso-position-horizontal-relative:text;mso-position-vertical-relative:text">
            <v:imagedata r:id="rId9" o:title=""/>
            <w10:wrap type="square"/>
          </v:shape>
          <o:OLEObject Type="Embed" ProgID="AcroExch.Document.7" ShapeID="_x0000_s1027" DrawAspect="Content" ObjectID="_1368596087" r:id="rId10"/>
        </w:pict>
      </w:r>
    </w:p>
    <w:sectPr w:rsidR="00CD0B6A" w:rsidRPr="005D3C19" w:rsidSect="00F5137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4DE3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5765821"/>
    <w:multiLevelType w:val="hybridMultilevel"/>
    <w:tmpl w:val="5B6E26D8"/>
    <w:lvl w:ilvl="0" w:tplc="3B8CBAA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F90F8E"/>
    <w:multiLevelType w:val="hybridMultilevel"/>
    <w:tmpl w:val="3692E2BA"/>
    <w:lvl w:ilvl="0" w:tplc="DFA6A59E">
      <w:start w:val="3"/>
      <w:numFmt w:val="bullet"/>
      <w:lvlText w:val="–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256605"/>
    <w:multiLevelType w:val="hybridMultilevel"/>
    <w:tmpl w:val="3C7A9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CE71087"/>
    <w:multiLevelType w:val="hybridMultilevel"/>
    <w:tmpl w:val="79180F82"/>
    <w:lvl w:ilvl="0" w:tplc="1124D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F516A4"/>
    <w:multiLevelType w:val="hybridMultilevel"/>
    <w:tmpl w:val="80FA93D2"/>
    <w:lvl w:ilvl="0" w:tplc="02D8568A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81E45DC"/>
    <w:multiLevelType w:val="hybridMultilevel"/>
    <w:tmpl w:val="DEAE36D4"/>
    <w:lvl w:ilvl="0" w:tplc="D55E0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175301"/>
    <w:multiLevelType w:val="hybridMultilevel"/>
    <w:tmpl w:val="357A0D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5B1639"/>
    <w:multiLevelType w:val="hybridMultilevel"/>
    <w:tmpl w:val="33B64A3E"/>
    <w:lvl w:ilvl="0" w:tplc="76088F1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04C"/>
    <w:rsid w:val="0001025F"/>
    <w:rsid w:val="00074166"/>
    <w:rsid w:val="00077337"/>
    <w:rsid w:val="000D624B"/>
    <w:rsid w:val="000E51A3"/>
    <w:rsid w:val="00106956"/>
    <w:rsid w:val="001155F1"/>
    <w:rsid w:val="00143869"/>
    <w:rsid w:val="00151C83"/>
    <w:rsid w:val="001C11DB"/>
    <w:rsid w:val="00202AC2"/>
    <w:rsid w:val="002169BA"/>
    <w:rsid w:val="00241238"/>
    <w:rsid w:val="00247273"/>
    <w:rsid w:val="002A3DAC"/>
    <w:rsid w:val="002A7227"/>
    <w:rsid w:val="002B47D1"/>
    <w:rsid w:val="002B7861"/>
    <w:rsid w:val="002D5D4A"/>
    <w:rsid w:val="002D7DC4"/>
    <w:rsid w:val="002F706E"/>
    <w:rsid w:val="003042D8"/>
    <w:rsid w:val="00321184"/>
    <w:rsid w:val="00335344"/>
    <w:rsid w:val="003819D8"/>
    <w:rsid w:val="0038760C"/>
    <w:rsid w:val="003C182F"/>
    <w:rsid w:val="00476A80"/>
    <w:rsid w:val="00494F62"/>
    <w:rsid w:val="004B03D9"/>
    <w:rsid w:val="004B0D16"/>
    <w:rsid w:val="004B32C5"/>
    <w:rsid w:val="00513DB8"/>
    <w:rsid w:val="00526873"/>
    <w:rsid w:val="00557A0E"/>
    <w:rsid w:val="0057525E"/>
    <w:rsid w:val="00585E8A"/>
    <w:rsid w:val="005A09FD"/>
    <w:rsid w:val="005C1058"/>
    <w:rsid w:val="005C6253"/>
    <w:rsid w:val="005D3C19"/>
    <w:rsid w:val="006113E5"/>
    <w:rsid w:val="00613424"/>
    <w:rsid w:val="006236CC"/>
    <w:rsid w:val="006A229D"/>
    <w:rsid w:val="006D62A1"/>
    <w:rsid w:val="00704D10"/>
    <w:rsid w:val="00707F74"/>
    <w:rsid w:val="007154B8"/>
    <w:rsid w:val="00725073"/>
    <w:rsid w:val="007350A0"/>
    <w:rsid w:val="00740197"/>
    <w:rsid w:val="00762307"/>
    <w:rsid w:val="0076464F"/>
    <w:rsid w:val="007A30E3"/>
    <w:rsid w:val="007C0F8A"/>
    <w:rsid w:val="007C6122"/>
    <w:rsid w:val="007D06F3"/>
    <w:rsid w:val="007D795A"/>
    <w:rsid w:val="007F7EFE"/>
    <w:rsid w:val="00817B4E"/>
    <w:rsid w:val="00825CA4"/>
    <w:rsid w:val="00831081"/>
    <w:rsid w:val="00836FD0"/>
    <w:rsid w:val="00841496"/>
    <w:rsid w:val="00842459"/>
    <w:rsid w:val="008D07D5"/>
    <w:rsid w:val="008E6398"/>
    <w:rsid w:val="00900D1B"/>
    <w:rsid w:val="009067A3"/>
    <w:rsid w:val="00915B71"/>
    <w:rsid w:val="0092048E"/>
    <w:rsid w:val="009802BE"/>
    <w:rsid w:val="009A7460"/>
    <w:rsid w:val="009B0D49"/>
    <w:rsid w:val="009E76ED"/>
    <w:rsid w:val="00A4799A"/>
    <w:rsid w:val="00A97A5F"/>
    <w:rsid w:val="00AC07E9"/>
    <w:rsid w:val="00AC294E"/>
    <w:rsid w:val="00AF46BF"/>
    <w:rsid w:val="00B107A8"/>
    <w:rsid w:val="00B24191"/>
    <w:rsid w:val="00B36C71"/>
    <w:rsid w:val="00B740C4"/>
    <w:rsid w:val="00BB20B7"/>
    <w:rsid w:val="00BB7C6B"/>
    <w:rsid w:val="00BC18F7"/>
    <w:rsid w:val="00BC7094"/>
    <w:rsid w:val="00C65B21"/>
    <w:rsid w:val="00C75665"/>
    <w:rsid w:val="00C94340"/>
    <w:rsid w:val="00CC16FA"/>
    <w:rsid w:val="00CD0B6A"/>
    <w:rsid w:val="00CD6A83"/>
    <w:rsid w:val="00D0296E"/>
    <w:rsid w:val="00D3460A"/>
    <w:rsid w:val="00D72504"/>
    <w:rsid w:val="00D854DE"/>
    <w:rsid w:val="00D877E0"/>
    <w:rsid w:val="00DA4FED"/>
    <w:rsid w:val="00DF2E81"/>
    <w:rsid w:val="00E0114E"/>
    <w:rsid w:val="00E50093"/>
    <w:rsid w:val="00E83EB4"/>
    <w:rsid w:val="00E84F12"/>
    <w:rsid w:val="00EA25A8"/>
    <w:rsid w:val="00F101ED"/>
    <w:rsid w:val="00F34D6D"/>
    <w:rsid w:val="00F5137E"/>
    <w:rsid w:val="00F52016"/>
    <w:rsid w:val="00F80545"/>
    <w:rsid w:val="00F94D56"/>
    <w:rsid w:val="00FA6A4F"/>
    <w:rsid w:val="00FC7A3E"/>
    <w:rsid w:val="00FF2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1E52FC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F442C-C4CF-F844-98E6-42227AD9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Meetings for Plum Creek Watershed Planning</vt:lpstr>
    </vt:vector>
  </TitlesOfParts>
  <Company>TAMU Soil &amp; Crop Science Dept.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Meetings for Plum Creek Watershed Planning</dc:title>
  <dc:creator>Nikki Dictson</dc:creator>
  <cp:lastModifiedBy>Tyson Broad</cp:lastModifiedBy>
  <cp:revision>2</cp:revision>
  <cp:lastPrinted>2013-07-08T13:20:00Z</cp:lastPrinted>
  <dcterms:created xsi:type="dcterms:W3CDTF">2015-06-02T13:47:00Z</dcterms:created>
  <dcterms:modified xsi:type="dcterms:W3CDTF">2015-06-02T13:47:00Z</dcterms:modified>
</cp:coreProperties>
</file>