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BD" w:rsidRDefault="00C502EE" w:rsidP="00286ABD">
      <w:pPr>
        <w:spacing w:after="0" w:line="240" w:lineRule="auto"/>
        <w:jc w:val="center"/>
      </w:pPr>
      <w:bookmarkStart w:id="0" w:name="_GoBack"/>
      <w:bookmarkEnd w:id="0"/>
      <w:r>
        <w:t>Upper Llano WPP Coordination Committee Meeting</w:t>
      </w:r>
    </w:p>
    <w:p w:rsidR="00286ABD" w:rsidRDefault="00C502EE" w:rsidP="00286ABD">
      <w:pPr>
        <w:spacing w:after="0" w:line="240" w:lineRule="auto"/>
        <w:jc w:val="center"/>
      </w:pPr>
      <w:r>
        <w:t>February 5, 2015</w:t>
      </w:r>
    </w:p>
    <w:p w:rsidR="00286ABD" w:rsidRPr="00286ABD" w:rsidRDefault="00C502EE" w:rsidP="00286ABD">
      <w:pPr>
        <w:spacing w:line="240" w:lineRule="auto"/>
        <w:jc w:val="center"/>
      </w:pPr>
      <w:r>
        <w:t>Meeting notes (K. Wagner</w:t>
      </w:r>
      <w:r>
        <w:t xml:space="preserve">/E. </w:t>
      </w:r>
      <w:proofErr w:type="spellStart"/>
      <w:r>
        <w:t>Seldomridge</w:t>
      </w:r>
      <w:proofErr w:type="spellEnd"/>
      <w:r>
        <w:t>)</w:t>
      </w:r>
    </w:p>
    <w:p w:rsidR="00286ABD" w:rsidRPr="00286ABD" w:rsidRDefault="00C502EE" w:rsidP="005E2DC7"/>
    <w:p w:rsidR="005E2DC7" w:rsidRPr="00AD5043" w:rsidRDefault="005E2DC7" w:rsidP="005E2DC7">
      <w:pPr>
        <w:rPr>
          <w:b/>
          <w:u w:val="single"/>
        </w:rPr>
      </w:pPr>
      <w:r w:rsidRPr="00AD5043">
        <w:rPr>
          <w:b/>
          <w:u w:val="single"/>
        </w:rPr>
        <w:t xml:space="preserve">Tom </w:t>
      </w:r>
      <w:proofErr w:type="spellStart"/>
      <w:r w:rsidRPr="00AD5043">
        <w:rPr>
          <w:b/>
          <w:u w:val="single"/>
        </w:rPr>
        <w:t>Arsuffi</w:t>
      </w:r>
      <w:proofErr w:type="spellEnd"/>
    </w:p>
    <w:p w:rsidR="00AD5043" w:rsidRDefault="00C502EE" w:rsidP="005E2DC7">
      <w:r>
        <w:t>Started WPP:</w:t>
      </w:r>
    </w:p>
    <w:p w:rsidR="005E2DC7" w:rsidRDefault="005E2DC7" w:rsidP="00AD5043">
      <w:pPr>
        <w:pStyle w:val="ListParagraph"/>
        <w:numPr>
          <w:ilvl w:val="0"/>
          <w:numId w:val="3"/>
        </w:numPr>
      </w:pPr>
      <w:r>
        <w:t>2.5 years ago</w:t>
      </w:r>
    </w:p>
    <w:p w:rsidR="00AD5043" w:rsidRDefault="00C502EE" w:rsidP="005E2DC7">
      <w:r>
        <w:t>Watershed t</w:t>
      </w:r>
      <w:r w:rsidR="005E2DC7">
        <w:t xml:space="preserve">hreats: </w:t>
      </w:r>
    </w:p>
    <w:p w:rsidR="005E2DC7" w:rsidRDefault="00C502EE" w:rsidP="00AD5043">
      <w:pPr>
        <w:pStyle w:val="ListParagraph"/>
        <w:numPr>
          <w:ilvl w:val="0"/>
          <w:numId w:val="2"/>
        </w:numPr>
      </w:pPr>
      <w:r>
        <w:t>B</w:t>
      </w:r>
      <w:r w:rsidR="005E2DC7">
        <w:t>rush, land fragmentation, riparian protection (</w:t>
      </w:r>
      <w:proofErr w:type="spellStart"/>
      <w:r w:rsidR="005E2DC7">
        <w:t>streambank</w:t>
      </w:r>
      <w:proofErr w:type="spellEnd"/>
      <w:r w:rsidR="005E2DC7">
        <w:t xml:space="preserve"> restoration?), upland management, axis deer, feral hogs, invasive plants (elephant ears, giant cane, chinaberry)</w:t>
      </w:r>
    </w:p>
    <w:p w:rsidR="00AD5043" w:rsidRDefault="005E2DC7" w:rsidP="005E2DC7">
      <w:r>
        <w:t xml:space="preserve">Education: </w:t>
      </w:r>
    </w:p>
    <w:p w:rsidR="005E2DC7" w:rsidRDefault="005E2DC7" w:rsidP="00AD5043">
      <w:pPr>
        <w:pStyle w:val="ListParagraph"/>
        <w:numPr>
          <w:ilvl w:val="0"/>
          <w:numId w:val="2"/>
        </w:numPr>
      </w:pPr>
      <w:r>
        <w:t>Diversity trails, seminars, TTU outdoor school</w:t>
      </w:r>
    </w:p>
    <w:p w:rsidR="005E2DC7" w:rsidRDefault="005E2DC7" w:rsidP="005E2DC7">
      <w:r>
        <w:t>Watershed approach</w:t>
      </w:r>
    </w:p>
    <w:p w:rsidR="005E2DC7" w:rsidRDefault="005E2DC7" w:rsidP="00AD5043">
      <w:pPr>
        <w:pStyle w:val="ListParagraph"/>
        <w:numPr>
          <w:ilvl w:val="0"/>
          <w:numId w:val="1"/>
        </w:numPr>
      </w:pPr>
      <w:r>
        <w:t>5 times cheaper to keep a watershed healthy than to fix an impaired one</w:t>
      </w:r>
    </w:p>
    <w:p w:rsidR="005E2DC7" w:rsidRDefault="00C502EE" w:rsidP="005E2DC7">
      <w:r>
        <w:t>Monitoring update:</w:t>
      </w:r>
    </w:p>
    <w:p w:rsidR="005E2DC7" w:rsidRDefault="005E2DC7" w:rsidP="00AD5043">
      <w:pPr>
        <w:pStyle w:val="ListParagraph"/>
        <w:numPr>
          <w:ilvl w:val="0"/>
          <w:numId w:val="1"/>
        </w:numPr>
      </w:pPr>
      <w:r>
        <w:t>Last sampling to occur on 2/6/15; next step is to analyze all data</w:t>
      </w:r>
    </w:p>
    <w:p w:rsidR="005E2DC7" w:rsidRDefault="00C502EE" w:rsidP="005E2DC7">
      <w:r>
        <w:t>Partnership:</w:t>
      </w:r>
    </w:p>
    <w:p w:rsidR="005E2DC7" w:rsidRDefault="005E2DC7" w:rsidP="00AD5043">
      <w:pPr>
        <w:pStyle w:val="ListParagraph"/>
        <w:numPr>
          <w:ilvl w:val="0"/>
          <w:numId w:val="1"/>
        </w:numPr>
      </w:pPr>
      <w:r>
        <w:t xml:space="preserve">This is Stakeholders Plan; </w:t>
      </w:r>
      <w:r w:rsidR="00C502EE">
        <w:t xml:space="preserve">we </w:t>
      </w:r>
      <w:r>
        <w:t>have great partnership</w:t>
      </w:r>
    </w:p>
    <w:p w:rsidR="005E2DC7" w:rsidRDefault="005E2DC7" w:rsidP="005E2DC7">
      <w:r>
        <w:t>New members</w:t>
      </w:r>
      <w:r w:rsidR="00C502EE">
        <w:t>:</w:t>
      </w:r>
    </w:p>
    <w:p w:rsidR="005E2DC7" w:rsidRDefault="005E2DC7" w:rsidP="00AD5043">
      <w:pPr>
        <w:pStyle w:val="ListParagraph"/>
        <w:numPr>
          <w:ilvl w:val="0"/>
          <w:numId w:val="1"/>
        </w:numPr>
      </w:pPr>
      <w:r>
        <w:t>Matt Shelley, Josh Dean TPWD</w:t>
      </w:r>
    </w:p>
    <w:p w:rsidR="005E2DC7" w:rsidRDefault="005E2DC7" w:rsidP="00AD5043">
      <w:pPr>
        <w:pStyle w:val="ListParagraph"/>
        <w:numPr>
          <w:ilvl w:val="0"/>
          <w:numId w:val="1"/>
        </w:numPr>
      </w:pPr>
      <w:r>
        <w:t xml:space="preserve">Joel </w:t>
      </w:r>
      <w:proofErr w:type="spellStart"/>
      <w:r>
        <w:t>Pigg</w:t>
      </w:r>
      <w:proofErr w:type="spellEnd"/>
      <w:r>
        <w:t>, Real/Edwards Conservation District</w:t>
      </w:r>
    </w:p>
    <w:p w:rsidR="005E2DC7" w:rsidRDefault="005E2DC7" w:rsidP="00AD5043">
      <w:pPr>
        <w:pStyle w:val="ListParagraph"/>
        <w:numPr>
          <w:ilvl w:val="0"/>
          <w:numId w:val="1"/>
        </w:numPr>
      </w:pPr>
      <w:r>
        <w:t>Lori Hazel, TFS</w:t>
      </w:r>
    </w:p>
    <w:p w:rsidR="005E2DC7" w:rsidRDefault="005E2DC7" w:rsidP="00AD5043">
      <w:pPr>
        <w:pStyle w:val="ListParagraph"/>
        <w:numPr>
          <w:ilvl w:val="0"/>
          <w:numId w:val="1"/>
        </w:numPr>
      </w:pPr>
      <w:r>
        <w:t>Megan Bean, Preston Bean, TPWD</w:t>
      </w:r>
    </w:p>
    <w:p w:rsidR="005E2DC7" w:rsidRDefault="005E2DC7" w:rsidP="00AD5043">
      <w:pPr>
        <w:pStyle w:val="ListParagraph"/>
        <w:numPr>
          <w:ilvl w:val="0"/>
          <w:numId w:val="1"/>
        </w:numPr>
      </w:pPr>
      <w:r>
        <w:t>Joe David Ross</w:t>
      </w:r>
    </w:p>
    <w:p w:rsidR="005E2DC7" w:rsidRDefault="005E2DC7" w:rsidP="005E2DC7"/>
    <w:p w:rsidR="005E2DC7" w:rsidRPr="00AD5043" w:rsidRDefault="005E2DC7" w:rsidP="005E2DC7">
      <w:pPr>
        <w:rPr>
          <w:b/>
          <w:u w:val="single"/>
        </w:rPr>
      </w:pPr>
      <w:r w:rsidRPr="00AD5043">
        <w:rPr>
          <w:b/>
          <w:u w:val="single"/>
        </w:rPr>
        <w:t xml:space="preserve">Terry </w:t>
      </w:r>
      <w:proofErr w:type="spellStart"/>
      <w:r w:rsidRPr="00AD5043">
        <w:rPr>
          <w:b/>
          <w:u w:val="single"/>
        </w:rPr>
        <w:t>McLendon</w:t>
      </w:r>
      <w:proofErr w:type="spellEnd"/>
      <w:r w:rsidR="00C502EE">
        <w:rPr>
          <w:b/>
          <w:u w:val="single"/>
        </w:rPr>
        <w:t xml:space="preserve"> (</w:t>
      </w:r>
      <w:hyperlink r:id="rId6" w:history="1">
        <w:r w:rsidR="00C502EE" w:rsidRPr="00850156">
          <w:rPr>
            <w:rStyle w:val="Hyperlink"/>
            <w:b/>
          </w:rPr>
          <w:t>link to presentation</w:t>
        </w:r>
      </w:hyperlink>
      <w:r w:rsidR="00C502EE">
        <w:rPr>
          <w:b/>
          <w:u w:val="single"/>
        </w:rPr>
        <w:t>)</w:t>
      </w:r>
    </w:p>
    <w:p w:rsidR="005E2DC7" w:rsidRDefault="005E2DC7" w:rsidP="005E2DC7">
      <w:r>
        <w:t>Development of EDYS - mechanistic &amp; spatially explicit model</w:t>
      </w:r>
    </w:p>
    <w:p w:rsidR="005E2DC7" w:rsidRDefault="005E2DC7" w:rsidP="005E2DC7">
      <w:r>
        <w:t>Simulates hydrology, vegetation, animal, and landuse</w:t>
      </w:r>
    </w:p>
    <w:p w:rsidR="00AD5043" w:rsidRDefault="00C502EE" w:rsidP="00AD5043">
      <w:r>
        <w:lastRenderedPageBreak/>
        <w:t>9 Llano Models linked together (for each of 3 counties - modeled riparian, uplands, and channel)</w:t>
      </w:r>
    </w:p>
    <w:p w:rsidR="005E2DC7" w:rsidRDefault="005E2DC7" w:rsidP="005E2DC7">
      <w:r>
        <w:t>Inputs: rain, soils, veg, land mgt</w:t>
      </w:r>
    </w:p>
    <w:p w:rsidR="00AD5043" w:rsidRDefault="00C502EE" w:rsidP="00AD5043">
      <w:pPr>
        <w:pStyle w:val="ListParagraph"/>
        <w:numPr>
          <w:ilvl w:val="0"/>
          <w:numId w:val="5"/>
        </w:numPr>
      </w:pPr>
      <w:r>
        <w:t>48 soil units</w:t>
      </w:r>
    </w:p>
    <w:p w:rsidR="00AD5043" w:rsidRDefault="00C502EE" w:rsidP="00AD5043">
      <w:pPr>
        <w:pStyle w:val="ListParagraph"/>
        <w:numPr>
          <w:ilvl w:val="0"/>
          <w:numId w:val="5"/>
        </w:numPr>
      </w:pPr>
      <w:r>
        <w:t>26 vegetation types</w:t>
      </w:r>
    </w:p>
    <w:p w:rsidR="00AD5043" w:rsidRDefault="00C502EE" w:rsidP="00AD5043">
      <w:pPr>
        <w:pStyle w:val="ListParagraph"/>
        <w:numPr>
          <w:ilvl w:val="0"/>
          <w:numId w:val="5"/>
        </w:numPr>
      </w:pPr>
      <w:r>
        <w:t>11 landuse types</w:t>
      </w:r>
    </w:p>
    <w:p w:rsidR="00AD5043" w:rsidRDefault="00C502EE" w:rsidP="00AD5043">
      <w:pPr>
        <w:pStyle w:val="ListParagraph"/>
        <w:numPr>
          <w:ilvl w:val="0"/>
          <w:numId w:val="5"/>
        </w:numPr>
      </w:pPr>
      <w:r>
        <w:t>Veg adjusted for woo</w:t>
      </w:r>
      <w:r>
        <w:t>dy species</w:t>
      </w:r>
    </w:p>
    <w:p w:rsidR="005E2DC7" w:rsidRDefault="005E2DC7" w:rsidP="005E2DC7">
      <w:r>
        <w:t>Output = water yield, sediment loads, forage production, tree re-growth, wildlife diet, etc.</w:t>
      </w:r>
    </w:p>
    <w:p w:rsidR="005E2DC7" w:rsidRDefault="005E2DC7" w:rsidP="00AD5043">
      <w:pPr>
        <w:pStyle w:val="ListParagraph"/>
        <w:numPr>
          <w:ilvl w:val="0"/>
          <w:numId w:val="6"/>
        </w:numPr>
      </w:pPr>
      <w:r>
        <w:t>Model run requires 4 hrs (can do 3-4 runs/day)</w:t>
      </w:r>
    </w:p>
    <w:p w:rsidR="005E2DC7" w:rsidRDefault="005E2DC7" w:rsidP="005E2DC7">
      <w:r>
        <w:t>Possible Scenarios</w:t>
      </w:r>
    </w:p>
    <w:p w:rsidR="005E2DC7" w:rsidRDefault="005E2DC7" w:rsidP="00AD5043">
      <w:pPr>
        <w:pStyle w:val="ListParagraph"/>
        <w:numPr>
          <w:ilvl w:val="0"/>
          <w:numId w:val="4"/>
        </w:numPr>
      </w:pPr>
      <w:r>
        <w:t xml:space="preserve">Rainfall patterns (25 yr): </w:t>
      </w:r>
      <w:proofErr w:type="spellStart"/>
      <w:r>
        <w:t>avg</w:t>
      </w:r>
      <w:proofErr w:type="spellEnd"/>
      <w:r>
        <w:t>, dry, wet</w:t>
      </w:r>
    </w:p>
    <w:p w:rsidR="005E2DC7" w:rsidRDefault="005E2DC7" w:rsidP="00AD5043">
      <w:pPr>
        <w:pStyle w:val="ListParagraph"/>
        <w:numPr>
          <w:ilvl w:val="0"/>
          <w:numId w:val="4"/>
        </w:numPr>
      </w:pPr>
      <w:r>
        <w:t xml:space="preserve">Brush control (90% removal, specified areas): </w:t>
      </w:r>
      <w:proofErr w:type="spellStart"/>
      <w:r>
        <w:t>avg</w:t>
      </w:r>
      <w:proofErr w:type="spellEnd"/>
      <w:r>
        <w:t xml:space="preserve"> rain, wet, re-treatment</w:t>
      </w:r>
    </w:p>
    <w:p w:rsidR="005E2DC7" w:rsidRDefault="005E2DC7" w:rsidP="00AD5043">
      <w:pPr>
        <w:pStyle w:val="ListParagraph"/>
        <w:numPr>
          <w:ilvl w:val="0"/>
          <w:numId w:val="4"/>
        </w:numPr>
      </w:pPr>
      <w:r>
        <w:t xml:space="preserve">Fire (when, where, how often): </w:t>
      </w:r>
      <w:proofErr w:type="spellStart"/>
      <w:r>
        <w:t>avg</w:t>
      </w:r>
      <w:proofErr w:type="spellEnd"/>
      <w:r>
        <w:t xml:space="preserve"> rain, drought, number/yr</w:t>
      </w:r>
    </w:p>
    <w:p w:rsidR="005E2DC7" w:rsidRDefault="005E2DC7" w:rsidP="00AD5043">
      <w:pPr>
        <w:pStyle w:val="ListParagraph"/>
        <w:numPr>
          <w:ilvl w:val="0"/>
          <w:numId w:val="4"/>
        </w:numPr>
      </w:pPr>
      <w:r>
        <w:t xml:space="preserve">Cattle grazing (none, moderate, </w:t>
      </w:r>
      <w:proofErr w:type="spellStart"/>
      <w:r>
        <w:t>hvy</w:t>
      </w:r>
      <w:proofErr w:type="spellEnd"/>
      <w:r>
        <w:t xml:space="preserve">): </w:t>
      </w:r>
      <w:proofErr w:type="spellStart"/>
      <w:r>
        <w:t>avg</w:t>
      </w:r>
      <w:proofErr w:type="spellEnd"/>
      <w:r>
        <w:t xml:space="preserve"> </w:t>
      </w:r>
      <w:proofErr w:type="spellStart"/>
      <w:r>
        <w:t>precip</w:t>
      </w:r>
      <w:proofErr w:type="spellEnd"/>
      <w:r>
        <w:t>, dry</w:t>
      </w:r>
    </w:p>
    <w:p w:rsidR="005E2DC7" w:rsidRDefault="005E2DC7" w:rsidP="00AD5043">
      <w:pPr>
        <w:pStyle w:val="ListParagraph"/>
        <w:numPr>
          <w:ilvl w:val="0"/>
          <w:numId w:val="4"/>
        </w:numPr>
      </w:pPr>
      <w:r>
        <w:t>Deer (numbers, mobility): dry, average yrs, following fire</w:t>
      </w:r>
    </w:p>
    <w:p w:rsidR="005E2DC7" w:rsidRDefault="005E2DC7" w:rsidP="00AD5043">
      <w:pPr>
        <w:pStyle w:val="ListParagraph"/>
        <w:numPr>
          <w:ilvl w:val="0"/>
          <w:numId w:val="4"/>
        </w:numPr>
      </w:pPr>
      <w:r>
        <w:t xml:space="preserve">Increase in </w:t>
      </w:r>
      <w:proofErr w:type="spellStart"/>
      <w:r>
        <w:t>Arundo</w:t>
      </w:r>
      <w:proofErr w:type="spellEnd"/>
      <w:r>
        <w:t xml:space="preserve"> (where, how much, how rapid)</w:t>
      </w:r>
    </w:p>
    <w:p w:rsidR="005E2DC7" w:rsidRDefault="005E2DC7" w:rsidP="00AD5043">
      <w:pPr>
        <w:pStyle w:val="ListParagraph"/>
        <w:numPr>
          <w:ilvl w:val="0"/>
          <w:numId w:val="4"/>
        </w:numPr>
      </w:pPr>
      <w:r>
        <w:t>Urban &amp; mineral development</w:t>
      </w:r>
    </w:p>
    <w:p w:rsidR="005E2DC7" w:rsidRDefault="005E2DC7" w:rsidP="005E2DC7">
      <w:r>
        <w:t>Endpoint variables</w:t>
      </w:r>
    </w:p>
    <w:p w:rsidR="005E2DC7" w:rsidRDefault="005E2DC7" w:rsidP="00AD5043">
      <w:pPr>
        <w:pStyle w:val="ListParagraph"/>
        <w:numPr>
          <w:ilvl w:val="0"/>
          <w:numId w:val="7"/>
        </w:numPr>
      </w:pPr>
      <w:r>
        <w:t>Water budget: runoff, ET, storage, deep percolation, river flow</w:t>
      </w:r>
    </w:p>
    <w:p w:rsidR="005E2DC7" w:rsidRDefault="005E2DC7" w:rsidP="00AD5043">
      <w:pPr>
        <w:pStyle w:val="ListParagraph"/>
        <w:numPr>
          <w:ilvl w:val="0"/>
          <w:numId w:val="7"/>
        </w:numPr>
      </w:pPr>
      <w:r>
        <w:t>Water quality: sediment load</w:t>
      </w:r>
    </w:p>
    <w:p w:rsidR="005E2DC7" w:rsidRDefault="005E2DC7" w:rsidP="00AD5043">
      <w:pPr>
        <w:pStyle w:val="ListParagraph"/>
        <w:numPr>
          <w:ilvl w:val="0"/>
          <w:numId w:val="7"/>
        </w:numPr>
      </w:pPr>
      <w:r>
        <w:t>Upland vegetation: woody species, grasses, deer diets</w:t>
      </w:r>
    </w:p>
    <w:p w:rsidR="005E2DC7" w:rsidRDefault="005E2DC7" w:rsidP="00AD5043">
      <w:pPr>
        <w:pStyle w:val="ListParagraph"/>
        <w:numPr>
          <w:ilvl w:val="0"/>
          <w:numId w:val="7"/>
        </w:numPr>
      </w:pPr>
      <w:r>
        <w:t xml:space="preserve">Riparian vegetation: change in types, increased </w:t>
      </w:r>
      <w:proofErr w:type="spellStart"/>
      <w:r>
        <w:t>Arundo</w:t>
      </w:r>
      <w:proofErr w:type="spellEnd"/>
    </w:p>
    <w:p w:rsidR="005E2DC7" w:rsidRDefault="005E2DC7" w:rsidP="005E2DC7">
      <w:r>
        <w:t>Model status:</w:t>
      </w:r>
    </w:p>
    <w:p w:rsidR="005E2DC7" w:rsidRDefault="005E2DC7" w:rsidP="00AD5043">
      <w:pPr>
        <w:pStyle w:val="ListParagraph"/>
        <w:numPr>
          <w:ilvl w:val="0"/>
          <w:numId w:val="8"/>
        </w:numPr>
      </w:pPr>
      <w:r>
        <w:t>Upland and riparian models up and running</w:t>
      </w:r>
    </w:p>
    <w:p w:rsidR="005E2DC7" w:rsidRDefault="005E2DC7" w:rsidP="00AD5043">
      <w:pPr>
        <w:pStyle w:val="ListParagraph"/>
        <w:numPr>
          <w:ilvl w:val="0"/>
          <w:numId w:val="8"/>
        </w:numPr>
      </w:pPr>
      <w:r>
        <w:t>Channel model being linked to riparian</w:t>
      </w:r>
    </w:p>
    <w:p w:rsidR="005E2DC7" w:rsidRDefault="005E2DC7" w:rsidP="00AD5043">
      <w:pPr>
        <w:pStyle w:val="ListParagraph"/>
        <w:numPr>
          <w:ilvl w:val="0"/>
          <w:numId w:val="8"/>
        </w:numPr>
      </w:pPr>
      <w:r>
        <w:t>Doing test runs</w:t>
      </w:r>
    </w:p>
    <w:p w:rsidR="005E2DC7" w:rsidRDefault="005E2DC7" w:rsidP="005E2DC7">
      <w:r>
        <w:t>Example scenarios:</w:t>
      </w:r>
    </w:p>
    <w:p w:rsidR="005E2DC7" w:rsidRDefault="005E2DC7" w:rsidP="00AD5043">
      <w:pPr>
        <w:pStyle w:val="ListParagraph"/>
        <w:numPr>
          <w:ilvl w:val="0"/>
          <w:numId w:val="9"/>
        </w:numPr>
      </w:pPr>
      <w:r>
        <w:t>Cibolo Creek brush control example</w:t>
      </w:r>
    </w:p>
    <w:p w:rsidR="005E2DC7" w:rsidRDefault="005E2DC7" w:rsidP="00AD5043">
      <w:pPr>
        <w:pStyle w:val="ListParagraph"/>
        <w:numPr>
          <w:ilvl w:val="0"/>
          <w:numId w:val="9"/>
        </w:numPr>
      </w:pPr>
      <w:r>
        <w:t>Ft. Hood</w:t>
      </w:r>
    </w:p>
    <w:p w:rsidR="005E2DC7" w:rsidRDefault="005E2DC7" w:rsidP="00AD5043">
      <w:pPr>
        <w:pStyle w:val="ListParagraph"/>
        <w:numPr>
          <w:ilvl w:val="0"/>
          <w:numId w:val="9"/>
        </w:numPr>
      </w:pPr>
      <w:r>
        <w:t>Ft. Bliss</w:t>
      </w:r>
    </w:p>
    <w:p w:rsidR="005E2DC7" w:rsidRDefault="005E2DC7" w:rsidP="00AD5043">
      <w:pPr>
        <w:pStyle w:val="ListParagraph"/>
        <w:numPr>
          <w:ilvl w:val="0"/>
          <w:numId w:val="9"/>
        </w:numPr>
      </w:pPr>
      <w:r>
        <w:t>Otero Mesa</w:t>
      </w:r>
    </w:p>
    <w:p w:rsidR="005E2DC7" w:rsidRDefault="005E2DC7" w:rsidP="005E2DC7">
      <w:r>
        <w:t>Other impact variables include rotational grazing</w:t>
      </w:r>
    </w:p>
    <w:p w:rsidR="00286ABD" w:rsidRDefault="00C502EE" w:rsidP="005E2DC7"/>
    <w:p w:rsidR="005E2DC7" w:rsidRDefault="005E2DC7" w:rsidP="005E2DC7">
      <w:r>
        <w:lastRenderedPageBreak/>
        <w:t>Cibolo modeled</w:t>
      </w:r>
      <w:r w:rsidR="00C502EE">
        <w:t>:</w:t>
      </w:r>
    </w:p>
    <w:p w:rsidR="005E2DC7" w:rsidRDefault="005E2DC7" w:rsidP="00AD5043">
      <w:pPr>
        <w:pStyle w:val="ListParagraph"/>
        <w:numPr>
          <w:ilvl w:val="0"/>
          <w:numId w:val="10"/>
        </w:numPr>
      </w:pPr>
      <w:r>
        <w:t>Livestock grazing</w:t>
      </w:r>
    </w:p>
    <w:p w:rsidR="005E2DC7" w:rsidRDefault="005E2DC7" w:rsidP="00AD5043">
      <w:pPr>
        <w:pStyle w:val="ListParagraph"/>
        <w:numPr>
          <w:ilvl w:val="0"/>
          <w:numId w:val="10"/>
        </w:numPr>
      </w:pPr>
      <w:r>
        <w:t>Brush mgt</w:t>
      </w:r>
    </w:p>
    <w:p w:rsidR="005E2DC7" w:rsidRDefault="005E2DC7" w:rsidP="00AD5043">
      <w:pPr>
        <w:pStyle w:val="ListParagraph"/>
        <w:numPr>
          <w:ilvl w:val="0"/>
          <w:numId w:val="10"/>
        </w:numPr>
      </w:pPr>
      <w:r>
        <w:t>Cultivation</w:t>
      </w:r>
    </w:p>
    <w:p w:rsidR="005E2DC7" w:rsidRDefault="005E2DC7" w:rsidP="00AD5043">
      <w:pPr>
        <w:pStyle w:val="ListParagraph"/>
        <w:numPr>
          <w:ilvl w:val="0"/>
          <w:numId w:val="10"/>
        </w:numPr>
      </w:pPr>
      <w:r>
        <w:t>Improved pasture</w:t>
      </w:r>
    </w:p>
    <w:p w:rsidR="005E2DC7" w:rsidRDefault="005E2DC7" w:rsidP="00AD5043">
      <w:pPr>
        <w:pStyle w:val="ListParagraph"/>
        <w:numPr>
          <w:ilvl w:val="0"/>
          <w:numId w:val="10"/>
        </w:numPr>
      </w:pPr>
      <w:r>
        <w:t>Fertilization</w:t>
      </w:r>
    </w:p>
    <w:p w:rsidR="005E2DC7" w:rsidRDefault="005E2DC7" w:rsidP="00AD5043">
      <w:pPr>
        <w:pStyle w:val="ListParagraph"/>
        <w:numPr>
          <w:ilvl w:val="0"/>
          <w:numId w:val="10"/>
        </w:numPr>
      </w:pPr>
      <w:r>
        <w:t>Herbicides</w:t>
      </w:r>
    </w:p>
    <w:p w:rsidR="005E2DC7" w:rsidRDefault="005E2DC7" w:rsidP="00AD5043">
      <w:pPr>
        <w:pStyle w:val="ListParagraph"/>
        <w:numPr>
          <w:ilvl w:val="0"/>
          <w:numId w:val="10"/>
        </w:numPr>
      </w:pPr>
      <w:r>
        <w:t>Reseeding</w:t>
      </w:r>
    </w:p>
    <w:p w:rsidR="005E2DC7" w:rsidRDefault="005E2DC7" w:rsidP="00AD5043">
      <w:pPr>
        <w:pStyle w:val="ListParagraph"/>
        <w:numPr>
          <w:ilvl w:val="0"/>
          <w:numId w:val="10"/>
        </w:numPr>
      </w:pPr>
      <w:r>
        <w:t>Hunting</w:t>
      </w:r>
    </w:p>
    <w:p w:rsidR="005E2DC7" w:rsidRDefault="005E2DC7" w:rsidP="00AD5043">
      <w:pPr>
        <w:pStyle w:val="ListParagraph"/>
        <w:numPr>
          <w:ilvl w:val="0"/>
          <w:numId w:val="10"/>
        </w:numPr>
      </w:pPr>
      <w:r>
        <w:t>Urbanization (anticipated annual growth)</w:t>
      </w:r>
    </w:p>
    <w:p w:rsidR="005E2DC7" w:rsidRDefault="005E2DC7" w:rsidP="00AD5043">
      <w:pPr>
        <w:pStyle w:val="ListParagraph"/>
        <w:numPr>
          <w:ilvl w:val="0"/>
          <w:numId w:val="10"/>
        </w:numPr>
      </w:pPr>
      <w:r>
        <w:t>Irrigation</w:t>
      </w:r>
    </w:p>
    <w:p w:rsidR="005E2DC7" w:rsidRDefault="005E2DC7" w:rsidP="005E2DC7"/>
    <w:p w:rsidR="00850156" w:rsidRDefault="00C502EE" w:rsidP="005E2DC7">
      <w:r w:rsidRPr="00AD5043">
        <w:rPr>
          <w:highlight w:val="yellow"/>
        </w:rPr>
        <w:t xml:space="preserve">Need to ensure that brush control is recommended in the </w:t>
      </w:r>
      <w:r w:rsidR="005E2DC7" w:rsidRPr="00AD5043">
        <w:rPr>
          <w:highlight w:val="yellow"/>
        </w:rPr>
        <w:t>Regional Water Plan</w:t>
      </w:r>
    </w:p>
    <w:p w:rsidR="007D6022" w:rsidRPr="007D6022" w:rsidRDefault="00C502EE" w:rsidP="005E2DC7">
      <w:pPr>
        <w:rPr>
          <w:i/>
        </w:rPr>
      </w:pPr>
      <w:r w:rsidRPr="007D6022">
        <w:rPr>
          <w:i/>
        </w:rPr>
        <w:t xml:space="preserve">Follow up on brush control in </w:t>
      </w:r>
      <w:r w:rsidRPr="007D6022">
        <w:rPr>
          <w:i/>
        </w:rPr>
        <w:t>Regional Water Plan</w:t>
      </w:r>
      <w:r w:rsidRPr="007D6022">
        <w:rPr>
          <w:i/>
        </w:rPr>
        <w:t xml:space="preserve"> (Tyson)</w:t>
      </w:r>
      <w:r w:rsidRPr="007D6022">
        <w:rPr>
          <w:i/>
        </w:rPr>
        <w:t>:</w:t>
      </w:r>
      <w:r w:rsidRPr="007D6022">
        <w:rPr>
          <w:i/>
        </w:rPr>
        <w:t xml:space="preserve"> Brush control is included in both the Region J and Region F plans for both Ashe juniper and </w:t>
      </w:r>
      <w:proofErr w:type="spellStart"/>
      <w:r w:rsidRPr="007D6022">
        <w:rPr>
          <w:i/>
        </w:rPr>
        <w:t>Arundo</w:t>
      </w:r>
      <w:proofErr w:type="spellEnd"/>
      <w:r w:rsidRPr="007D6022">
        <w:rPr>
          <w:i/>
        </w:rPr>
        <w:t xml:space="preserve"> </w:t>
      </w:r>
      <w:proofErr w:type="spellStart"/>
      <w:r w:rsidRPr="007D6022">
        <w:rPr>
          <w:i/>
        </w:rPr>
        <w:t>donax</w:t>
      </w:r>
      <w:proofErr w:type="spellEnd"/>
      <w:proofErr w:type="gramStart"/>
      <w:r w:rsidRPr="007D6022">
        <w:rPr>
          <w:i/>
        </w:rPr>
        <w:t>..</w:t>
      </w:r>
      <w:proofErr w:type="gramEnd"/>
      <w:r w:rsidRPr="007D6022">
        <w:rPr>
          <w:i/>
        </w:rPr>
        <w:t xml:space="preserve"> The LRFS may wish to make comments on the Initially Prepared Plan (on behalf of the WPP) to also include elephant ear an</w:t>
      </w:r>
      <w:r w:rsidRPr="007D6022">
        <w:rPr>
          <w:i/>
        </w:rPr>
        <w:t>d chinaberry as well as highlight cost sharing programs available in the watershed via LIP.</w:t>
      </w:r>
    </w:p>
    <w:p w:rsidR="007D6022" w:rsidRDefault="00C502EE" w:rsidP="007D6022">
      <w:pPr>
        <w:rPr>
          <w:b/>
          <w:u w:val="single"/>
        </w:rPr>
      </w:pPr>
      <w:r>
        <w:rPr>
          <w:b/>
          <w:u w:val="single"/>
        </w:rPr>
        <w:t>Kevin Wagner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960"/>
        <w:rPr>
          <w:rFonts w:cs="Helvetica"/>
          <w:szCs w:val="28"/>
        </w:rPr>
      </w:pPr>
      <w:r w:rsidRPr="007D6022">
        <w:rPr>
          <w:rFonts w:cs="Symbol"/>
          <w:szCs w:val="32"/>
        </w:rPr>
        <w:t>·</w:t>
      </w:r>
      <w:r w:rsidRPr="007D6022">
        <w:rPr>
          <w:rFonts w:cs="Times New Roman"/>
          <w:szCs w:val="18"/>
        </w:rPr>
        <w:t xml:space="preserve">         </w:t>
      </w:r>
      <w:r w:rsidRPr="007D6022">
        <w:rPr>
          <w:rFonts w:cs="Arial"/>
          <w:szCs w:val="32"/>
        </w:rPr>
        <w:t>Kevin brought several examples of WPPs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960"/>
        <w:rPr>
          <w:rFonts w:cs="Helvetica"/>
          <w:szCs w:val="28"/>
        </w:rPr>
      </w:pPr>
      <w:r w:rsidRPr="007D6022">
        <w:rPr>
          <w:rFonts w:cs="Symbol"/>
          <w:szCs w:val="32"/>
        </w:rPr>
        <w:t>·</w:t>
      </w:r>
      <w:r w:rsidRPr="007D6022">
        <w:rPr>
          <w:rFonts w:cs="Times New Roman"/>
          <w:szCs w:val="18"/>
        </w:rPr>
        <w:t xml:space="preserve">         </w:t>
      </w:r>
      <w:r w:rsidRPr="007D6022">
        <w:rPr>
          <w:rFonts w:cs="Arial"/>
          <w:szCs w:val="32"/>
        </w:rPr>
        <w:t>Next steps as a group: determine what scenarios are for the model; everything else hinges on</w:t>
      </w:r>
      <w:r w:rsidRPr="007D6022">
        <w:rPr>
          <w:rFonts w:cs="Arial"/>
          <w:szCs w:val="32"/>
        </w:rPr>
        <w:t xml:space="preserve"> what group wants implemented in watershed in next 10 years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960"/>
        <w:rPr>
          <w:rFonts w:cs="Helvetica"/>
          <w:szCs w:val="28"/>
        </w:rPr>
      </w:pPr>
      <w:r w:rsidRPr="007D6022">
        <w:rPr>
          <w:rFonts w:cs="Symbol"/>
          <w:szCs w:val="32"/>
        </w:rPr>
        <w:t>·</w:t>
      </w:r>
      <w:r w:rsidRPr="007D6022">
        <w:rPr>
          <w:rFonts w:cs="Times New Roman"/>
          <w:szCs w:val="18"/>
        </w:rPr>
        <w:t xml:space="preserve">         </w:t>
      </w:r>
      <w:r w:rsidRPr="007D6022">
        <w:rPr>
          <w:rFonts w:cs="Arial"/>
          <w:szCs w:val="32"/>
        </w:rPr>
        <w:t>9 required elements to be able to get this approved to then receive funding for implementation section of the plan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960"/>
        <w:rPr>
          <w:rFonts w:cs="Helvetica"/>
          <w:szCs w:val="28"/>
        </w:rPr>
      </w:pPr>
      <w:r w:rsidRPr="007D6022">
        <w:rPr>
          <w:rFonts w:cs="Symbol"/>
          <w:szCs w:val="32"/>
        </w:rPr>
        <w:t>·</w:t>
      </w:r>
      <w:r w:rsidRPr="007D6022">
        <w:rPr>
          <w:rFonts w:cs="Times New Roman"/>
          <w:szCs w:val="18"/>
        </w:rPr>
        <w:t xml:space="preserve">         </w:t>
      </w:r>
      <w:r w:rsidRPr="007D6022">
        <w:rPr>
          <w:rFonts w:cs="Arial"/>
          <w:szCs w:val="32"/>
        </w:rPr>
        <w:t>Keep in mind that most of these plans are developed for areas</w:t>
      </w:r>
      <w:r w:rsidRPr="007D6022">
        <w:rPr>
          <w:rFonts w:cs="Arial"/>
          <w:szCs w:val="32"/>
        </w:rPr>
        <w:t xml:space="preserve"> that have series water quality issues, but we don’t have water quality impairments. We want to maintain water quality and flows. 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1920"/>
        <w:rPr>
          <w:rFonts w:cs="Helvetica"/>
          <w:szCs w:val="28"/>
        </w:rPr>
      </w:pPr>
      <w:proofErr w:type="gramStart"/>
      <w:r w:rsidRPr="007D6022">
        <w:rPr>
          <w:rFonts w:cs="Helvetica"/>
          <w:szCs w:val="32"/>
        </w:rPr>
        <w:t>o</w:t>
      </w:r>
      <w:proofErr w:type="gramEnd"/>
      <w:r w:rsidRPr="007D6022">
        <w:rPr>
          <w:rFonts w:cs="Times New Roman"/>
          <w:szCs w:val="18"/>
        </w:rPr>
        <w:t xml:space="preserve">   </w:t>
      </w:r>
      <w:r w:rsidRPr="007D6022">
        <w:rPr>
          <w:rFonts w:cs="Arial"/>
          <w:szCs w:val="32"/>
        </w:rPr>
        <w:t>A: goals since no water quality reductions needed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1920"/>
        <w:rPr>
          <w:rFonts w:cs="Helvetica"/>
          <w:szCs w:val="28"/>
        </w:rPr>
      </w:pPr>
      <w:proofErr w:type="gramStart"/>
      <w:r w:rsidRPr="007D6022">
        <w:rPr>
          <w:rFonts w:cs="Helvetica"/>
          <w:szCs w:val="32"/>
        </w:rPr>
        <w:t>o</w:t>
      </w:r>
      <w:proofErr w:type="gramEnd"/>
      <w:r w:rsidRPr="007D6022">
        <w:rPr>
          <w:rFonts w:cs="Times New Roman"/>
          <w:szCs w:val="18"/>
        </w:rPr>
        <w:t xml:space="preserve">   </w:t>
      </w:r>
      <w:r w:rsidRPr="007D6022">
        <w:rPr>
          <w:rFonts w:cs="Arial"/>
          <w:szCs w:val="32"/>
        </w:rPr>
        <w:t>B: estimate load reductions and goals will be plugged into model an</w:t>
      </w:r>
      <w:r w:rsidRPr="007D6022">
        <w:rPr>
          <w:rFonts w:cs="Arial"/>
          <w:szCs w:val="32"/>
        </w:rPr>
        <w:t>d we can then better estimate loads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1920"/>
        <w:rPr>
          <w:rFonts w:cs="Helvetica"/>
          <w:szCs w:val="28"/>
        </w:rPr>
      </w:pPr>
      <w:proofErr w:type="gramStart"/>
      <w:r w:rsidRPr="007D6022">
        <w:rPr>
          <w:rFonts w:cs="Helvetica"/>
          <w:szCs w:val="32"/>
        </w:rPr>
        <w:t>o</w:t>
      </w:r>
      <w:proofErr w:type="gramEnd"/>
      <w:r w:rsidRPr="007D6022">
        <w:rPr>
          <w:rFonts w:cs="Times New Roman"/>
          <w:szCs w:val="18"/>
        </w:rPr>
        <w:t xml:space="preserve">   </w:t>
      </w:r>
      <w:r w:rsidRPr="007D6022">
        <w:rPr>
          <w:rFonts w:cs="Arial"/>
          <w:szCs w:val="32"/>
        </w:rPr>
        <w:t>C: management measures desired for watershed (need to consider feasibility);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1920"/>
        <w:rPr>
          <w:rFonts w:cs="Helvetica"/>
          <w:szCs w:val="28"/>
        </w:rPr>
      </w:pPr>
      <w:proofErr w:type="gramStart"/>
      <w:r w:rsidRPr="007D6022">
        <w:rPr>
          <w:rFonts w:cs="Helvetica"/>
          <w:szCs w:val="32"/>
        </w:rPr>
        <w:t>o</w:t>
      </w:r>
      <w:proofErr w:type="gramEnd"/>
      <w:r w:rsidRPr="007D6022">
        <w:rPr>
          <w:rFonts w:cs="Times New Roman"/>
          <w:szCs w:val="18"/>
        </w:rPr>
        <w:t xml:space="preserve">   </w:t>
      </w:r>
      <w:r w:rsidRPr="007D6022">
        <w:rPr>
          <w:rFonts w:cs="Arial"/>
          <w:szCs w:val="32"/>
        </w:rPr>
        <w:t>After that need to figure out cost of implementation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1920"/>
        <w:rPr>
          <w:rFonts w:cs="Helvetica"/>
          <w:szCs w:val="28"/>
        </w:rPr>
      </w:pPr>
      <w:proofErr w:type="gramStart"/>
      <w:r w:rsidRPr="007D6022">
        <w:rPr>
          <w:rFonts w:cs="Helvetica"/>
          <w:szCs w:val="32"/>
        </w:rPr>
        <w:t>o</w:t>
      </w:r>
      <w:proofErr w:type="gramEnd"/>
      <w:r w:rsidRPr="007D6022">
        <w:rPr>
          <w:rFonts w:cs="Times New Roman"/>
          <w:szCs w:val="18"/>
        </w:rPr>
        <w:t xml:space="preserve">   </w:t>
      </w:r>
      <w:r w:rsidRPr="007D6022">
        <w:rPr>
          <w:rFonts w:cs="Arial"/>
          <w:szCs w:val="32"/>
        </w:rPr>
        <w:t xml:space="preserve">Typically have education and outreach component (maintain and build on TTU </w:t>
      </w:r>
      <w:r w:rsidRPr="007D6022">
        <w:rPr>
          <w:rFonts w:cs="Arial"/>
          <w:szCs w:val="32"/>
        </w:rPr>
        <w:lastRenderedPageBreak/>
        <w:t>Jun</w:t>
      </w:r>
      <w:r w:rsidRPr="007D6022">
        <w:rPr>
          <w:rFonts w:cs="Arial"/>
          <w:szCs w:val="32"/>
        </w:rPr>
        <w:t>ctions work and Extension Agents)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960"/>
        <w:rPr>
          <w:rFonts w:cs="Helvetica"/>
          <w:szCs w:val="28"/>
        </w:rPr>
      </w:pPr>
      <w:r w:rsidRPr="007D6022">
        <w:rPr>
          <w:rFonts w:cs="Symbol"/>
          <w:szCs w:val="32"/>
        </w:rPr>
        <w:t>·</w:t>
      </w:r>
      <w:r w:rsidRPr="007D6022">
        <w:rPr>
          <w:rFonts w:cs="Times New Roman"/>
          <w:szCs w:val="18"/>
        </w:rPr>
        <w:t xml:space="preserve">         </w:t>
      </w:r>
      <w:proofErr w:type="gramStart"/>
      <w:r w:rsidRPr="007D6022">
        <w:rPr>
          <w:rFonts w:cs="Arial"/>
          <w:szCs w:val="32"/>
        </w:rPr>
        <w:t>Shooting</w:t>
      </w:r>
      <w:proofErr w:type="gramEnd"/>
      <w:r w:rsidRPr="007D6022">
        <w:rPr>
          <w:rFonts w:cs="Arial"/>
          <w:szCs w:val="32"/>
        </w:rPr>
        <w:t xml:space="preserve"> to wrap up first draft plan by June/early July; working to accelerate meeting schedule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960"/>
        <w:rPr>
          <w:rFonts w:cs="Helvetica"/>
          <w:szCs w:val="28"/>
        </w:rPr>
      </w:pPr>
      <w:r w:rsidRPr="007D6022">
        <w:rPr>
          <w:rFonts w:cs="Symbol"/>
          <w:szCs w:val="32"/>
        </w:rPr>
        <w:t>·</w:t>
      </w:r>
      <w:r w:rsidRPr="007D6022">
        <w:rPr>
          <w:rFonts w:cs="Times New Roman"/>
          <w:szCs w:val="18"/>
        </w:rPr>
        <w:t xml:space="preserve">         </w:t>
      </w:r>
      <w:r w:rsidRPr="007D6022">
        <w:rPr>
          <w:rFonts w:cs="Arial"/>
          <w:szCs w:val="32"/>
        </w:rPr>
        <w:t>Moving forward: writing individual sections of plan, circulate for review and comment, presentation on cha</w:t>
      </w:r>
      <w:r w:rsidRPr="007D6022">
        <w:rPr>
          <w:rFonts w:cs="Arial"/>
          <w:szCs w:val="32"/>
        </w:rPr>
        <w:t>pter and time for public comment</w:t>
      </w:r>
    </w:p>
    <w:p w:rsidR="007D6022" w:rsidRPr="007D6022" w:rsidRDefault="00C502EE" w:rsidP="007D6022">
      <w:pPr>
        <w:widowControl w:val="0"/>
        <w:autoSpaceDE w:val="0"/>
        <w:autoSpaceDN w:val="0"/>
        <w:adjustRightInd w:val="0"/>
        <w:spacing w:after="280" w:line="240" w:lineRule="auto"/>
        <w:ind w:left="960"/>
        <w:rPr>
          <w:rFonts w:cs="Helvetica"/>
          <w:szCs w:val="28"/>
        </w:rPr>
      </w:pPr>
      <w:r w:rsidRPr="007D6022">
        <w:rPr>
          <w:rFonts w:cs="Symbol"/>
          <w:szCs w:val="32"/>
        </w:rPr>
        <w:t>·</w:t>
      </w:r>
      <w:r w:rsidRPr="007D6022">
        <w:rPr>
          <w:rFonts w:cs="Times New Roman"/>
          <w:szCs w:val="18"/>
        </w:rPr>
        <w:t xml:space="preserve">         </w:t>
      </w:r>
      <w:r w:rsidRPr="007D6022">
        <w:rPr>
          <w:rFonts w:cs="Arial"/>
          <w:szCs w:val="32"/>
        </w:rPr>
        <w:t>Prior to next meeting will send intro chapters for review</w:t>
      </w:r>
    </w:p>
    <w:p w:rsidR="007D6022" w:rsidRPr="007D6022" w:rsidRDefault="00C502EE" w:rsidP="007D6022">
      <w:pPr>
        <w:rPr>
          <w:u w:val="single"/>
        </w:rPr>
      </w:pPr>
      <w:r w:rsidRPr="007D6022">
        <w:rPr>
          <w:rFonts w:cs="Symbol"/>
          <w:szCs w:val="32"/>
        </w:rPr>
        <w:t>·</w:t>
      </w:r>
      <w:r w:rsidRPr="007D6022">
        <w:rPr>
          <w:rFonts w:cs="Times New Roman"/>
          <w:szCs w:val="18"/>
        </w:rPr>
        <w:t xml:space="preserve">         </w:t>
      </w:r>
      <w:r w:rsidRPr="007D6022">
        <w:rPr>
          <w:rFonts w:cs="Arial"/>
          <w:szCs w:val="32"/>
        </w:rPr>
        <w:t>Tom: working group meetings to revise goals in regard to terry’s model and goals?</w:t>
      </w:r>
    </w:p>
    <w:p w:rsidR="007D6022" w:rsidRDefault="00C502EE" w:rsidP="005E2DC7">
      <w:pPr>
        <w:rPr>
          <w:b/>
        </w:rPr>
      </w:pPr>
      <w:r>
        <w:rPr>
          <w:b/>
        </w:rPr>
        <w:t>Wrap up</w:t>
      </w:r>
    </w:p>
    <w:p w:rsidR="007D6022" w:rsidRDefault="00C502EE" w:rsidP="005E2DC7">
      <w:r>
        <w:t>Intro chapters of WPP and working group topics (reviewe</w:t>
      </w:r>
      <w:r>
        <w:t>d as a group) so that we come up with consensus BMPs and scenarios</w:t>
      </w:r>
    </w:p>
    <w:p w:rsidR="007D6022" w:rsidRPr="007D6022" w:rsidRDefault="00C502EE" w:rsidP="005E2DC7">
      <w:r>
        <w:t>Will send doodle poll to give time and date options but look for a meeting around mid-March</w:t>
      </w:r>
    </w:p>
    <w:p w:rsidR="0040277A" w:rsidRPr="007D6022" w:rsidRDefault="00C502EE" w:rsidP="005E2DC7"/>
    <w:p w:rsidR="00DE4C02" w:rsidRPr="007D6022" w:rsidRDefault="00C502EE" w:rsidP="005E2DC7"/>
    <w:sectPr w:rsidR="00DE4C02" w:rsidRPr="007D6022" w:rsidSect="002558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65F"/>
    <w:multiLevelType w:val="hybridMultilevel"/>
    <w:tmpl w:val="FA7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10A7"/>
    <w:multiLevelType w:val="hybridMultilevel"/>
    <w:tmpl w:val="01D8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7DC"/>
    <w:multiLevelType w:val="hybridMultilevel"/>
    <w:tmpl w:val="968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965"/>
    <w:multiLevelType w:val="hybridMultilevel"/>
    <w:tmpl w:val="03B0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24688"/>
    <w:multiLevelType w:val="hybridMultilevel"/>
    <w:tmpl w:val="11AE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50E94"/>
    <w:multiLevelType w:val="hybridMultilevel"/>
    <w:tmpl w:val="004A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34990"/>
    <w:multiLevelType w:val="hybridMultilevel"/>
    <w:tmpl w:val="87BE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1597E"/>
    <w:multiLevelType w:val="hybridMultilevel"/>
    <w:tmpl w:val="AD4E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6131D"/>
    <w:multiLevelType w:val="hybridMultilevel"/>
    <w:tmpl w:val="6740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D4B7A"/>
    <w:multiLevelType w:val="hybridMultilevel"/>
    <w:tmpl w:val="A304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C7"/>
    <w:rsid w:val="005E2DC7"/>
    <w:rsid w:val="00C5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4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C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0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4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C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0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uthllano.org/blog/wp-content/files/TTU%20JUNCTION%20Edys%20FEB15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3802</Characters>
  <Application>Microsoft Macintosh Word</Application>
  <DocSecurity>0</DocSecurity>
  <Lines>31</Lines>
  <Paragraphs>8</Paragraphs>
  <ScaleCrop>false</ScaleCrop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Wagner</dc:creator>
  <cp:lastModifiedBy>Tyson Broad</cp:lastModifiedBy>
  <cp:revision>2</cp:revision>
  <dcterms:created xsi:type="dcterms:W3CDTF">2015-05-04T15:32:00Z</dcterms:created>
  <dcterms:modified xsi:type="dcterms:W3CDTF">2015-05-04T15:32:00Z</dcterms:modified>
</cp:coreProperties>
</file>